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3 BOWLS OF ALPHABET SOUP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2 Acts for each category and RESEARCH more information on each of the acts.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Label each bowl and add alphabet soup to the bowl. The alphabet letters that you choose should depict the programs of choice that you chose.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Relief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______/ 10 Word Art the 1st chosen relief program in your bowl of “alphabet soup.” The “art” needs to depict the historical facts behind the program.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______/ 10 Word Art the 2nd chosen relief program in your bowl of “alphabet soup.” The “art” needs to depict the historical facts behind the program.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Example: CCC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a program that provided $ to men to work on conservation projects. Many of the men travelled to the dust bowl area to plant trees and assist in the erosion issues of the area. As a result, Torey is chosing to turn his 1st C of the CCC into dust tornados to depict that the CCC provided assistance to the dust bowl area; his 2nd C is going to include trees because the CCC planted trees to assist in the erosion of the area. Torey’s 3rd C is going to be full of $25 bills because the men were required to send $25/30 home to their families.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Reform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______/ 10 Word Art the 1st chosen reform program in your bowl of “alphabet soup.” The “art” needs to depict the historical facts behind the program.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______/ 10 Word Art the 2nd chosen reform program in your bowl of “alphabet soup.” The “art” needs to depict the historical facts behind the program.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Recovery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______/ 10 Word Art the 1st chosen recovery program in your bowl of “alphabet soup.” The “art” needs to depict the historical facts behind the program.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______/ 10 Word Art the 2nd chosen recovery program in your bowl of “alphabet soup.” The “art” needs to depict the historical facts behind the program.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goal of this assignment is to make sure that you know the ins and outs of 6 of the New Deal Programs…. You will early next week be asked to compare and contrast FDR’s New Deal Programs to the Progressive Era Acts.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